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2f549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color w:val="2e368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32635" cy="891540"/>
            <wp:effectExtent b="0" l="0" r="0" t="0"/>
            <wp:wrapSquare wrapText="bothSides" distB="0" distT="0" distL="0" distR="0"/>
            <wp:docPr descr="A blue and white logo&#10;&#10;Description automatically generated" id="710730653" name="image2.png"/>
            <a:graphic>
              <a:graphicData uri="http://schemas.openxmlformats.org/drawingml/2006/picture">
                <pic:pic>
                  <pic:nvPicPr>
                    <pic:cNvPr descr="A blue and white logo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891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ind w:firstLine="720"/>
        <w:jc w:val="center"/>
        <w:rPr>
          <w:color w:val="2e36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color w:val="2e368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color w:val="2e368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color w:val="2e368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color w:val="2e368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color w:val="2e3689"/>
          <w:sz w:val="36"/>
          <w:szCs w:val="36"/>
        </w:rPr>
      </w:pPr>
      <w:r w:rsidDel="00000000" w:rsidR="00000000" w:rsidRPr="00000000">
        <w:rPr>
          <w:color w:val="2e3689"/>
          <w:sz w:val="36"/>
          <w:szCs w:val="36"/>
          <w:rtl w:val="0"/>
        </w:rPr>
        <w:t xml:space="preserve">Nurture and Renew Weekend </w:t>
      </w:r>
    </w:p>
    <w:p w:rsidR="00000000" w:rsidDel="00000000" w:rsidP="00000000" w:rsidRDefault="00000000" w:rsidRPr="00000000" w14:paraId="00000009">
      <w:pPr>
        <w:spacing w:line="276" w:lineRule="auto"/>
        <w:rPr>
          <w:color w:val="2e368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f5496"/>
          <w:sz w:val="28"/>
          <w:szCs w:val="28"/>
          <w:highlight w:val="white"/>
        </w:rPr>
      </w:pPr>
      <w:r w:rsidDel="00000000" w:rsidR="00000000" w:rsidRPr="00000000">
        <w:rPr>
          <w:b w:val="1"/>
          <w:color w:val="2f5496"/>
          <w:sz w:val="28"/>
          <w:szCs w:val="28"/>
          <w:highlight w:val="white"/>
          <w:rtl w:val="0"/>
        </w:rPr>
        <w:t xml:space="preserve">Restore Your Core </w:t>
      </w:r>
    </w:p>
    <w:p w:rsidR="00000000" w:rsidDel="00000000" w:rsidP="00000000" w:rsidRDefault="00000000" w:rsidRPr="00000000" w14:paraId="0000000B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Reconnect with the center of your being! This class will focus on core engagement through breath work and strengthening exercises. No equipment is needed, all fitness levels welcome. </w:t>
      </w:r>
    </w:p>
    <w:p w:rsidR="00000000" w:rsidDel="00000000" w:rsidP="00000000" w:rsidRDefault="00000000" w:rsidRPr="00000000" w14:paraId="0000000C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f5496"/>
          <w:sz w:val="28"/>
          <w:szCs w:val="28"/>
          <w:highlight w:val="white"/>
        </w:rPr>
      </w:pPr>
      <w:r w:rsidDel="00000000" w:rsidR="00000000" w:rsidRPr="00000000">
        <w:rPr>
          <w:b w:val="1"/>
          <w:color w:val="2f5496"/>
          <w:sz w:val="28"/>
          <w:szCs w:val="28"/>
          <w:highlight w:val="white"/>
          <w:rtl w:val="0"/>
        </w:rPr>
        <w:t xml:space="preserve">Nurture Walk </w:t>
      </w:r>
    </w:p>
    <w:p w:rsidR="00000000" w:rsidDel="00000000" w:rsidP="00000000" w:rsidRDefault="00000000" w:rsidRPr="00000000" w14:paraId="0000000E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Welcome the day with a nurturing morning walk along the Kenoza Hall trails. Gather at the Bungalows trailhead and wear sturdy, water-proof shoes. </w:t>
      </w:r>
    </w:p>
    <w:p w:rsidR="00000000" w:rsidDel="00000000" w:rsidP="00000000" w:rsidRDefault="00000000" w:rsidRPr="00000000" w14:paraId="0000000F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f5496"/>
          <w:sz w:val="28"/>
          <w:szCs w:val="28"/>
          <w:highlight w:val="white"/>
        </w:rPr>
      </w:pPr>
      <w:r w:rsidDel="00000000" w:rsidR="00000000" w:rsidRPr="00000000">
        <w:rPr>
          <w:b w:val="1"/>
          <w:color w:val="2f5496"/>
          <w:sz w:val="28"/>
          <w:szCs w:val="28"/>
          <w:highlight w:val="white"/>
          <w:rtl w:val="0"/>
        </w:rPr>
        <w:t xml:space="preserve">Rise and Flow Yoga </w:t>
      </w:r>
    </w:p>
    <w:p w:rsidR="00000000" w:rsidDel="00000000" w:rsidP="00000000" w:rsidRDefault="00000000" w:rsidRPr="00000000" w14:paraId="00000011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9 a.m. on the pool deck (depending on weather)</w:t>
      </w:r>
    </w:p>
    <w:p w:rsidR="00000000" w:rsidDel="00000000" w:rsidP="00000000" w:rsidRDefault="00000000" w:rsidRPr="00000000" w14:paraId="00000012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Welcome the day with yoga by the pool. This open-level flow yoga class will help you wake up and nourish the body and mind. Connect with nature while also connecting with your breath.</w:t>
      </w:r>
    </w:p>
    <w:p w:rsidR="00000000" w:rsidDel="00000000" w:rsidP="00000000" w:rsidRDefault="00000000" w:rsidRPr="00000000" w14:paraId="00000013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rPr>
          <w:b w:val="1"/>
          <w:color w:val="2f5496"/>
          <w:sz w:val="28"/>
          <w:szCs w:val="28"/>
          <w:highlight w:val="white"/>
        </w:rPr>
      </w:pPr>
      <w:r w:rsidDel="00000000" w:rsidR="00000000" w:rsidRPr="00000000">
        <w:rPr>
          <w:b w:val="1"/>
          <w:color w:val="2f5496"/>
          <w:sz w:val="28"/>
          <w:szCs w:val="28"/>
          <w:highlight w:val="white"/>
          <w:rtl w:val="0"/>
        </w:rPr>
        <w:t xml:space="preserve">Power flow to enhance your glow! </w:t>
      </w:r>
    </w:p>
    <w:p w:rsidR="00000000" w:rsidDel="00000000" w:rsidP="00000000" w:rsidRDefault="00000000" w:rsidRPr="00000000" w14:paraId="00000015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It’s time to show up for your glow up! Connect to your inner goddess and confidence through a sequence of power moves. Combined with conscious breathing to stimulate your energy on a cellular level. </w:t>
      </w:r>
    </w:p>
    <w:p w:rsidR="00000000" w:rsidDel="00000000" w:rsidP="00000000" w:rsidRDefault="00000000" w:rsidRPr="00000000" w14:paraId="00000016">
      <w:pPr>
        <w:rPr>
          <w:color w:val="2f5496"/>
          <w:sz w:val="22"/>
          <w:szCs w:val="22"/>
          <w:highlight w:val="white"/>
        </w:rPr>
      </w:pPr>
      <w:r w:rsidDel="00000000" w:rsidR="00000000" w:rsidRPr="00000000">
        <w:rPr>
          <w:color w:val="2f5496"/>
          <w:sz w:val="22"/>
          <w:szCs w:val="22"/>
          <w:highlight w:val="white"/>
          <w:rtl w:val="0"/>
        </w:rPr>
        <w:t xml:space="preserve">Weather permitting, we will meet down by the lake. </w:t>
      </w:r>
    </w:p>
    <w:p w:rsidR="00000000" w:rsidDel="00000000" w:rsidP="00000000" w:rsidRDefault="00000000" w:rsidRPr="00000000" w14:paraId="00000017">
      <w:pPr>
        <w:rPr>
          <w:b w:val="1"/>
          <w:color w:val="2f549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0"/>
        </w:rPr>
        <w:t xml:space="preserve">Nature Sense Journaling </w:t>
      </w:r>
    </w:p>
    <w:p w:rsidR="00000000" w:rsidDel="00000000" w:rsidP="00000000" w:rsidRDefault="00000000" w:rsidRPr="00000000" w14:paraId="00000019">
      <w:pPr>
        <w:rPr>
          <w:color w:val="2f5496"/>
          <w:sz w:val="22"/>
          <w:szCs w:val="22"/>
        </w:rPr>
      </w:pPr>
      <w:r w:rsidDel="00000000" w:rsidR="00000000" w:rsidRPr="00000000">
        <w:rPr>
          <w:color w:val="2f5496"/>
          <w:sz w:val="22"/>
          <w:szCs w:val="22"/>
          <w:rtl w:val="0"/>
        </w:rPr>
        <w:t xml:space="preserve">Join us in a nature-based journaling class that will help enhance your personal perspective by engaging your five senses and exploring your deeper self in the beautiful outdoors. </w:t>
      </w:r>
    </w:p>
    <w:p w:rsidR="00000000" w:rsidDel="00000000" w:rsidP="00000000" w:rsidRDefault="00000000" w:rsidRPr="00000000" w14:paraId="0000001A">
      <w:pPr>
        <w:rPr>
          <w:b w:val="1"/>
          <w:color w:val="2f549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0"/>
        </w:rPr>
        <w:t xml:space="preserve">Elevate and Renew: Aerial Silks Yoga</w:t>
      </w:r>
    </w:p>
    <w:p w:rsidR="00000000" w:rsidDel="00000000" w:rsidP="00000000" w:rsidRDefault="00000000" w:rsidRPr="00000000" w14:paraId="0000001C">
      <w:pPr>
        <w:rPr>
          <w:color w:val="2f5496"/>
          <w:sz w:val="22"/>
          <w:szCs w:val="22"/>
        </w:rPr>
      </w:pPr>
      <w:r w:rsidDel="00000000" w:rsidR="00000000" w:rsidRPr="00000000">
        <w:rPr>
          <w:color w:val="2f5496"/>
          <w:sz w:val="22"/>
          <w:szCs w:val="22"/>
          <w:rtl w:val="0"/>
        </w:rPr>
        <w:t xml:space="preserve">Dive into our "Elevate and Renew: Aerial Silks Yoga" class, a unique blend of yoga and aerial silks that lifts your body and spirit. This hour-long session, part of our Revival/Renew Weekend, invites you to explore movement, flexibility, and strength. Whether you're new to aerial yoga or experienced, our class offers a space to unwind, recharge, and embrace a sense of freedom and renewal. Join us to transform your physical and mental well-being, floating towards a rejuvenated self.</w:t>
      </w:r>
    </w:p>
    <w:p w:rsidR="00000000" w:rsidDel="00000000" w:rsidP="00000000" w:rsidRDefault="00000000" w:rsidRPr="00000000" w14:paraId="0000001D">
      <w:pPr>
        <w:rPr>
          <w:color w:val="2f5496"/>
          <w:sz w:val="18"/>
          <w:szCs w:val="18"/>
        </w:rPr>
      </w:pPr>
      <w:r w:rsidDel="00000000" w:rsidR="00000000" w:rsidRPr="00000000">
        <w:rPr>
          <w:color w:val="2f5496"/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4586288</wp:posOffset>
            </wp:positionH>
            <wp:positionV relativeFrom="page">
              <wp:posOffset>200025</wp:posOffset>
            </wp:positionV>
            <wp:extent cx="2657475" cy="2657475"/>
            <wp:effectExtent b="0" l="0" r="0" t="0"/>
            <wp:wrapSquare wrapText="bothSides" distB="114300" distT="114300" distL="114300" distR="114300"/>
            <wp:docPr descr="A blue owl on a branch&#10;&#10;Description automatically generated" id="710730652" name="image3.jpg"/>
            <a:graphic>
              <a:graphicData uri="http://schemas.openxmlformats.org/drawingml/2006/picture">
                <pic:pic>
                  <pic:nvPicPr>
                    <pic:cNvPr descr="A blue owl on a branch&#10;&#10;Description automatically generated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f549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f549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f549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2e368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color w:val="2e368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color w:val="2f5496"/>
          <w:sz w:val="16"/>
          <w:szCs w:val="16"/>
        </w:rPr>
      </w:pPr>
      <w:r w:rsidDel="00000000" w:rsidR="00000000" w:rsidRPr="00000000">
        <w:rPr>
          <w:color w:val="2e3689"/>
          <w:sz w:val="36"/>
          <w:szCs w:val="36"/>
          <w:rtl w:val="0"/>
        </w:rPr>
        <w:t xml:space="preserve">May 11</w:t>
      </w:r>
      <w:r w:rsidDel="00000000" w:rsidR="00000000" w:rsidRPr="00000000">
        <w:rPr>
          <w:color w:val="2e3689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color w:val="2e3689"/>
          <w:sz w:val="36"/>
          <w:szCs w:val="36"/>
          <w:rtl w:val="0"/>
        </w:rPr>
        <w:t xml:space="preserve"> Class Schedule</w:t>
      </w:r>
      <w:r w:rsidDel="00000000" w:rsidR="00000000" w:rsidRPr="00000000">
        <w:rPr>
          <w:color w:val="2e3689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2e368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f5496"/>
          <w:sz w:val="40"/>
          <w:szCs w:val="40"/>
        </w:rPr>
      </w:pPr>
      <w:r w:rsidDel="00000000" w:rsidR="00000000" w:rsidRPr="00000000">
        <w:rPr>
          <w:color w:val="2f5496"/>
          <w:sz w:val="40"/>
          <w:szCs w:val="40"/>
          <w:rtl w:val="0"/>
        </w:rPr>
        <w:t xml:space="preserve">Saturday</w:t>
      </w:r>
    </w:p>
    <w:p w:rsidR="00000000" w:rsidDel="00000000" w:rsidP="00000000" w:rsidRDefault="00000000" w:rsidRPr="00000000" w14:paraId="00000028">
      <w:pPr>
        <w:rPr>
          <w:color w:val="2f549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8a | Restore Your Core </w:t>
      </w:r>
    </w:p>
    <w:p w:rsidR="00000000" w:rsidDel="00000000" w:rsidP="00000000" w:rsidRDefault="00000000" w:rsidRPr="00000000" w14:paraId="0000002A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8a | Nurture Walk </w:t>
      </w:r>
    </w:p>
    <w:p w:rsidR="00000000" w:rsidDel="00000000" w:rsidP="00000000" w:rsidRDefault="00000000" w:rsidRPr="00000000" w14:paraId="0000002C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9a | Rise and Flow Yoga </w:t>
      </w:r>
    </w:p>
    <w:p w:rsidR="00000000" w:rsidDel="00000000" w:rsidP="00000000" w:rsidRDefault="00000000" w:rsidRPr="00000000" w14:paraId="0000002E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10:30a | Power flow to enhance your glow!</w:t>
      </w:r>
    </w:p>
    <w:p w:rsidR="00000000" w:rsidDel="00000000" w:rsidP="00000000" w:rsidRDefault="00000000" w:rsidRPr="00000000" w14:paraId="00000030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f5496"/>
          <w:sz w:val="28"/>
          <w:szCs w:val="28"/>
        </w:rPr>
      </w:pPr>
      <w:bookmarkStart w:colFirst="0" w:colLast="0" w:name="_heading=h.3znysh7" w:id="1"/>
      <w:bookmarkEnd w:id="1"/>
      <w:r w:rsidDel="00000000" w:rsidR="00000000" w:rsidRPr="00000000">
        <w:rPr>
          <w:color w:val="2f5496"/>
          <w:sz w:val="28"/>
          <w:szCs w:val="28"/>
          <w:rtl w:val="0"/>
        </w:rPr>
        <w:t xml:space="preserve">1pm | Nature Sense Journaling</w:t>
      </w:r>
    </w:p>
    <w:p w:rsidR="00000000" w:rsidDel="00000000" w:rsidP="00000000" w:rsidRDefault="00000000" w:rsidRPr="00000000" w14:paraId="00000032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5p | Elevate and Renew: Aerial Silks Yoga </w:t>
      </w:r>
    </w:p>
    <w:p w:rsidR="00000000" w:rsidDel="00000000" w:rsidP="00000000" w:rsidRDefault="00000000" w:rsidRPr="00000000" w14:paraId="00000034">
      <w:pPr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Space is limited. Please contact the spa at (845)-439-1264 or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hemlockspa@kenozahall.com</w:t>
        </w:r>
      </w:hyperlink>
      <w:r w:rsidDel="00000000" w:rsidR="00000000" w:rsidRPr="00000000">
        <w:rPr>
          <w:color w:val="2f5496"/>
          <w:rtl w:val="0"/>
        </w:rPr>
        <w:t xml:space="preserve"> to register for classes. </w:t>
      </w:r>
    </w:p>
    <w:p w:rsidR="00000000" w:rsidDel="00000000" w:rsidP="00000000" w:rsidRDefault="00000000" w:rsidRPr="00000000" w14:paraId="00000036">
      <w:pPr>
        <w:rPr>
          <w:color w:val="1155cc"/>
        </w:rPr>
      </w:pPr>
      <w:r w:rsidDel="00000000" w:rsidR="00000000" w:rsidRPr="00000000">
        <w:rPr>
          <w:color w:val="2f5496"/>
          <w:rtl w:val="0"/>
        </w:rPr>
        <w:t xml:space="preserve">Check our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schedule online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color w:val="1155cc"/>
          <w:rtl w:val="0"/>
        </w:rPr>
        <w:t xml:space="preserve"> for special workshops and retreats</w:t>
      </w:r>
    </w:p>
    <w:p w:rsidR="00000000" w:rsidDel="00000000" w:rsidP="00000000" w:rsidRDefault="00000000" w:rsidRPr="00000000" w14:paraId="00000037">
      <w:pPr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All classes are complimentary for guests staying on property at Kenoza Hall. </w:t>
      </w:r>
      <w:r w:rsidDel="00000000" w:rsidR="00000000" w:rsidRPr="00000000">
        <w:rPr>
          <w:i w:val="1"/>
          <w:color w:val="2f5496"/>
          <w:rtl w:val="0"/>
        </w:rPr>
        <w:t xml:space="preserve">All sign-ups from other Foster Supply properties receive a 30% discount on all classes</w:t>
      </w:r>
      <w:r w:rsidDel="00000000" w:rsidR="00000000" w:rsidRPr="00000000">
        <w:rPr>
          <w:color w:val="2f5496"/>
          <w:rtl w:val="0"/>
        </w:rPr>
        <w:t xml:space="preserve">. Call to inquire about special promotions and other discounts!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0" w:top="446" w:left="720" w:right="720" w:header="431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color w:val="073763"/>
      </w:rPr>
    </w:pPr>
    <w:r w:rsidDel="00000000" w:rsidR="00000000" w:rsidRPr="00000000">
      <w:rPr>
        <w:color w:val="073763"/>
        <w:rtl w:val="0"/>
      </w:rPr>
      <w:t xml:space="preserve">Hemlock Spa at Kenoza Hall  |  5762 NY State Route 52, Kenoza Lake, NY 12750  |  845-439-1264 </w:t>
    </w:r>
  </w:p>
  <w:p w:rsidR="00000000" w:rsidDel="00000000" w:rsidP="00000000" w:rsidRDefault="00000000" w:rsidRPr="00000000" w14:paraId="0000003C">
    <w:pPr>
      <w:jc w:val="center"/>
      <w:rPr>
        <w:color w:val="1155cc"/>
        <w:u w:val="single"/>
      </w:rPr>
    </w:pPr>
    <w:r w:rsidDel="00000000" w:rsidR="00000000" w:rsidRPr="00000000">
      <w:rPr>
        <w:color w:val="073763"/>
        <w:rtl w:val="0"/>
      </w:rPr>
      <w:t xml:space="preserve">kenozahall.com  |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hemlockspa@kenozahall.com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1457325</wp:posOffset>
          </wp:positionH>
          <wp:positionV relativeFrom="paragraph">
            <wp:posOffset>2298874</wp:posOffset>
          </wp:positionV>
          <wp:extent cx="970785" cy="1595755"/>
          <wp:effectExtent b="0" l="0" r="0" t="0"/>
          <wp:wrapSquare wrapText="bothSides" distB="0" distT="0" distL="0" distR="0"/>
          <wp:docPr descr="A close up of a logo&#10;&#10;Description automatically generated" id="710730651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0785" cy="1595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jc w:val="center"/>
      <w:rPr>
        <w:color w:val="1155cc"/>
        <w:u w:val="singl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66EE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666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16B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6B13"/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16B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6B13"/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schedulicity.com/scheduling/HSAY6KY/classes" TargetMode="External"/><Relationship Id="rId9" Type="http://schemas.openxmlformats.org/officeDocument/2006/relationships/hyperlink" Target="mailto:hemlockspa@kenozahal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emlockspa@kenozahall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+mKnULDKaHfaBRaWmnpAE7cr5w==">CgMxLjAyCGguZ2pkZ3hzMgloLjN6bnlzaDc4AHIhMWNtUXA5OTRXTkh4ZjhocU8yUnRyRzlWT1NOeXNycXVl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2024-02-05T17:02:00Z</dcterms:created>
  <dc:creator>catherine murray</dc:creator>
</cp:coreProperties>
</file>